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Default="00A966B4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Default="007F789A">
      <w:pPr>
        <w:rPr>
          <w:rFonts w:ascii="Verdana" w:hAnsi="Verdana"/>
          <w:b/>
          <w:bCs/>
        </w:rPr>
      </w:pPr>
    </w:p>
    <w:p w:rsidR="007F789A" w:rsidRDefault="007F789A">
      <w:pPr>
        <w:rPr>
          <w:rFonts w:ascii="Verdana" w:hAnsi="Verdana"/>
          <w:b/>
          <w:bCs/>
        </w:rPr>
      </w:pPr>
    </w:p>
    <w:p w:rsidR="005D76E8" w:rsidRDefault="006D115E" w:rsidP="005D76E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Dolgin </w:t>
      </w:r>
      <w:r w:rsidR="00A04944" w:rsidRPr="00A04944">
        <w:rPr>
          <w:rFonts w:ascii="Verdana" w:hAnsi="Verdana"/>
          <w:b/>
          <w:bCs/>
        </w:rPr>
        <w:t>Expands Battery Charger configuration to include Panasonic VW-VBD58 batteries</w:t>
      </w:r>
    </w:p>
    <w:p w:rsidR="000B77F4" w:rsidRDefault="000B77F4" w:rsidP="005D76E8">
      <w:pPr>
        <w:rPr>
          <w:rFonts w:ascii="Verdana" w:hAnsi="Verdana"/>
          <w:bCs/>
          <w:i/>
          <w:sz w:val="22"/>
          <w:szCs w:val="22"/>
        </w:rPr>
      </w:pPr>
    </w:p>
    <w:p w:rsidR="000B77F4" w:rsidRPr="000B77F4" w:rsidRDefault="000B77F4" w:rsidP="005D76E8">
      <w:pPr>
        <w:rPr>
          <w:rFonts w:ascii="Verdana" w:hAnsi="Verdana"/>
          <w:bCs/>
          <w:i/>
          <w:sz w:val="22"/>
          <w:szCs w:val="22"/>
        </w:rPr>
      </w:pPr>
      <w:r w:rsidRPr="000B77F4">
        <w:rPr>
          <w:rFonts w:ascii="Verdana" w:hAnsi="Verdana"/>
          <w:bCs/>
          <w:i/>
          <w:sz w:val="22"/>
          <w:szCs w:val="22"/>
        </w:rPr>
        <w:t>Note: as of May 2016 all VW-VBD58 models are discontinued as all standard Panasonic "D54" models have been upgraded to become D54/VW-VBD58 compatible</w:t>
      </w:r>
    </w:p>
    <w:p w:rsidR="00A04944" w:rsidRDefault="00A04944" w:rsidP="005D76E8">
      <w:pPr>
        <w:rPr>
          <w:rFonts w:ascii="Verdana" w:hAnsi="Verdana"/>
          <w:b/>
          <w:bCs/>
        </w:rPr>
      </w:pPr>
    </w:p>
    <w:p w:rsidR="007F789A" w:rsidRDefault="001D37EA" w:rsidP="005D76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</w:rPr>
        <w:t xml:space="preserve"> </w:t>
      </w:r>
      <w:r w:rsidR="007F789A">
        <w:t xml:space="preserve">                                                                      </w:t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895CF1">
        <w:tab/>
      </w:r>
      <w:r w:rsidR="00A04944">
        <w:rPr>
          <w:rFonts w:ascii="Verdana" w:hAnsi="Verdana"/>
          <w:sz w:val="20"/>
          <w:szCs w:val="20"/>
        </w:rPr>
        <w:t>May 2015</w:t>
      </w:r>
    </w:p>
    <w:p w:rsidR="00A04944" w:rsidRDefault="00A04944" w:rsidP="005D76E8">
      <w:pPr>
        <w:rPr>
          <w:rFonts w:ascii="Verdana" w:hAnsi="Verdana"/>
          <w:b/>
          <w:bCs/>
          <w:sz w:val="20"/>
          <w:szCs w:val="20"/>
        </w:rPr>
      </w:pPr>
    </w:p>
    <w:p w:rsidR="00A04944" w:rsidRDefault="00A966B4" w:rsidP="00A0494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306070</wp:posOffset>
            </wp:positionV>
            <wp:extent cx="2290445" cy="1552575"/>
            <wp:effectExtent l="19050" t="19050" r="14605" b="28575"/>
            <wp:wrapSquare wrapText="bothSides"/>
            <wp:docPr id="2" name="Picture 2" descr="TC400-EX-2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400-EX-2x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9A">
        <w:rPr>
          <w:rFonts w:ascii="Verdana" w:hAnsi="Verdana"/>
          <w:b/>
          <w:bCs/>
          <w:sz w:val="20"/>
          <w:szCs w:val="20"/>
        </w:rPr>
        <w:t>Lexington, MA</w:t>
      </w:r>
      <w:r w:rsidR="007F789A">
        <w:rPr>
          <w:rFonts w:ascii="Verdana" w:hAnsi="Verdana"/>
          <w:sz w:val="20"/>
          <w:szCs w:val="20"/>
        </w:rPr>
        <w:t xml:space="preserve"> </w:t>
      </w:r>
      <w:r w:rsidR="00220B53">
        <w:rPr>
          <w:rFonts w:ascii="Verdana" w:hAnsi="Verdana"/>
          <w:sz w:val="20"/>
          <w:szCs w:val="20"/>
        </w:rPr>
        <w:t>–</w:t>
      </w:r>
      <w:r w:rsidR="007F789A">
        <w:rPr>
          <w:rFonts w:ascii="Verdana" w:hAnsi="Verdana"/>
          <w:sz w:val="20"/>
          <w:szCs w:val="20"/>
        </w:rPr>
        <w:t xml:space="preserve"> </w:t>
      </w:r>
      <w:r w:rsidR="00BF0776" w:rsidRPr="00A53CA4">
        <w:t>Dolgin</w:t>
      </w:r>
      <w:r w:rsidR="00220B53" w:rsidRPr="00A53CA4">
        <w:t xml:space="preserve"> Engineering</w:t>
      </w:r>
      <w:r w:rsidR="00A04944" w:rsidRPr="00A53CA4">
        <w:t xml:space="preserve">, </w:t>
      </w:r>
      <w:r w:rsidR="00BF0776" w:rsidRPr="00A53CA4">
        <w:t>a leading provider of fast multi position battery chargers and DC power a</w:t>
      </w:r>
      <w:r w:rsidR="00220B53" w:rsidRPr="00A53CA4">
        <w:t xml:space="preserve">dapters </w:t>
      </w:r>
      <w:r w:rsidR="00A04944">
        <w:t>announces a new battery charger configuration designed to charge batteries for the newest Panasonic AJ-PX270 camera. Compatible with VW-VBD58 batter</w:t>
      </w:r>
      <w:r w:rsidR="005A0982">
        <w:t>ies</w:t>
      </w:r>
      <w:r w:rsidR="00A04944">
        <w:t>,  Dolgin chargers meet the industry</w:t>
      </w:r>
      <w:r w:rsidR="00BD0C94">
        <w:t>’s</w:t>
      </w:r>
      <w:r w:rsidR="00A04944">
        <w:t xml:space="preserve"> demand for both two and four position fast charging, with five models  now available for immediate delivery.</w:t>
      </w:r>
    </w:p>
    <w:p w:rsidR="00A04944" w:rsidRDefault="00A04944" w:rsidP="00A04944">
      <w:r>
        <w:t xml:space="preserve">The Dolgin </w:t>
      </w:r>
      <w:r w:rsidR="0064711D">
        <w:t>TC</w:t>
      </w:r>
      <w:r>
        <w:t xml:space="preserve">200i, TC40, and TC400 product lines have been expanded to include the latest Panasonic VW-VBD58 battery configuration: </w:t>
      </w:r>
    </w:p>
    <w:p w:rsidR="00A04944" w:rsidRDefault="00A04944" w:rsidP="00A04944"/>
    <w:tbl>
      <w:tblPr>
        <w:tblStyle w:val="TableGrid"/>
        <w:tblW w:w="0" w:type="auto"/>
        <w:tblLook w:val="04A0"/>
      </w:tblPr>
      <w:tblGrid>
        <w:gridCol w:w="1728"/>
        <w:gridCol w:w="2880"/>
        <w:gridCol w:w="4608"/>
      </w:tblGrid>
      <w:tr w:rsidR="00A04944" w:rsidTr="00A04944">
        <w:tc>
          <w:tcPr>
            <w:tcW w:w="1728" w:type="dxa"/>
          </w:tcPr>
          <w:p w:rsidR="00A04944" w:rsidRDefault="00A04944" w:rsidP="00410A88">
            <w:r>
              <w:rPr>
                <w:rFonts w:ascii="Arial" w:hAnsi="Arial" w:cs="Arial"/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b/>
                <w:bCs/>
                <w:sz w:val="28"/>
                <w:szCs w:val="28"/>
              </w:rPr>
              <w:t>USE with batteries/cameras</w:t>
            </w:r>
          </w:p>
        </w:tc>
        <w:tc>
          <w:tcPr>
            <w:tcW w:w="4608" w:type="dxa"/>
          </w:tcPr>
          <w:p w:rsidR="00A04944" w:rsidRDefault="00A04944" w:rsidP="00410A88">
            <w:r>
              <w:rPr>
                <w:rFonts w:ascii="Arial" w:hAnsi="Arial" w:cs="Arial"/>
                <w:b/>
                <w:bCs/>
                <w:sz w:val="28"/>
                <w:szCs w:val="28"/>
              </w:rPr>
              <w:t>Description</w:t>
            </w:r>
          </w:p>
        </w:tc>
      </w:tr>
      <w:tr w:rsidR="00A04944" w:rsidTr="00A04944">
        <w:tc>
          <w:tcPr>
            <w:tcW w:w="1728" w:type="dxa"/>
          </w:tcPr>
          <w:p w:rsidR="00A04944" w:rsidRDefault="00A53CA4" w:rsidP="00410A88">
            <w:r w:rsidRPr="00A53CA4">
              <w:rPr>
                <w:rFonts w:ascii="Arial" w:hAnsi="Arial" w:cs="Arial"/>
                <w:b/>
                <w:bCs/>
                <w:sz w:val="20"/>
                <w:szCs w:val="20"/>
              </w:rPr>
              <w:t>TC400P58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VW-VBD58 (Panasonic AJ-PX270)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Compatible with legacy CGR-D54 (Panasonic DVX-100/HVX200/HPX170 ) batteries</w:t>
            </w:r>
          </w:p>
        </w:tc>
        <w:tc>
          <w:tcPr>
            <w:tcW w:w="4608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A0982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fast four position simultaneous battery charger with diagnostics display accepts Panasonic VW-VBD58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Compatible with legacy CGR-D54 (Panasonic DVX-100/HVX200/HPX170 )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  <w:t>Compatible with Non-OEM batteries.</w:t>
            </w:r>
          </w:p>
        </w:tc>
      </w:tr>
      <w:tr w:rsidR="00A04944" w:rsidTr="00A04944">
        <w:tc>
          <w:tcPr>
            <w:tcW w:w="1728" w:type="dxa"/>
          </w:tcPr>
          <w:p w:rsidR="00A04944" w:rsidRDefault="00FD4F6F" w:rsidP="00410A88">
            <w:r w:rsidRPr="00FD4F6F">
              <w:rPr>
                <w:rFonts w:ascii="Arial" w:hAnsi="Arial" w:cs="Arial"/>
                <w:b/>
                <w:bCs/>
                <w:sz w:val="20"/>
                <w:szCs w:val="20"/>
              </w:rPr>
              <w:t>TC400P58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TDM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VW-VBD58 (Panasonic AJ-PX270)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Compatible with legacy CGR-D54 (Panasonic DVX-100/HVX200/HPX170 ) batteries</w:t>
            </w:r>
          </w:p>
        </w:tc>
        <w:tc>
          <w:tcPr>
            <w:tcW w:w="4608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A0982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fast four position simultaneous battery charger with diagnostics display accepts Panasonic VW-VBD58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Compatible with legacy CGR-D54 (Panasonic DVX-100/HVX200/HPX170 )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Compatible with Non-OEM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Built-In Test / Discharge Module</w:t>
            </w:r>
          </w:p>
        </w:tc>
      </w:tr>
      <w:tr w:rsidR="00A04944" w:rsidTr="00A04944">
        <w:tc>
          <w:tcPr>
            <w:tcW w:w="1728" w:type="dxa"/>
          </w:tcPr>
          <w:p w:rsidR="00A04944" w:rsidRDefault="00A04944" w:rsidP="00A53CA4">
            <w:r w:rsidRPr="00A04944">
              <w:rPr>
                <w:rFonts w:ascii="Arial" w:hAnsi="Arial" w:cs="Arial"/>
                <w:b/>
                <w:bCs/>
                <w:sz w:val="20"/>
                <w:szCs w:val="20"/>
              </w:rPr>
              <w:t>TC40P58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VW-VBD58 (Panasonic AJ-PX270)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Compatible with legacy CGR-D54 (Panasonic DVX-100/HVX200/HPX170 ) batteries</w:t>
            </w:r>
          </w:p>
        </w:tc>
        <w:tc>
          <w:tcPr>
            <w:tcW w:w="4608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Four position simultaneous battery charger accepts VW-VBD58 (Panasonic AJ-PX270) batteries.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Compatible with legacy CGR-D54 (Panasonic DVX-100/HVX200/HPX170 )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  <w:t>Compatible with Non-OEM batteries.</w:t>
            </w:r>
          </w:p>
        </w:tc>
      </w:tr>
      <w:tr w:rsidR="00A04944" w:rsidTr="00A04944">
        <w:tc>
          <w:tcPr>
            <w:tcW w:w="1728" w:type="dxa"/>
          </w:tcPr>
          <w:p w:rsidR="00A04944" w:rsidRDefault="00A53CA4" w:rsidP="00410A88">
            <w:r w:rsidRPr="00A53CA4">
              <w:rPr>
                <w:rFonts w:ascii="Arial" w:hAnsi="Arial" w:cs="Arial"/>
                <w:b/>
                <w:bCs/>
                <w:sz w:val="20"/>
                <w:szCs w:val="20"/>
              </w:rPr>
              <w:t>TC200P58-I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VW-VBD58 (Panasonic AJ-PX270)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Compatible with legacy CGR-D54 (Panasonic DVX-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100/HVX200/HPX170 ) batteries</w:t>
            </w:r>
          </w:p>
        </w:tc>
        <w:tc>
          <w:tcPr>
            <w:tcW w:w="4608" w:type="dxa"/>
          </w:tcPr>
          <w:p w:rsidR="00A04944" w:rsidRDefault="00A53CA4" w:rsidP="00410A88">
            <w:r>
              <w:rPr>
                <w:rFonts w:ascii="Arial" w:hAnsi="Arial" w:cs="Arial"/>
                <w:sz w:val="18"/>
                <w:szCs w:val="18"/>
              </w:rPr>
              <w:lastRenderedPageBreak/>
              <w:t>The TC200P58-I</w:t>
            </w:r>
            <w:r w:rsidR="00A04944">
              <w:rPr>
                <w:rFonts w:ascii="Arial" w:hAnsi="Arial" w:cs="Arial"/>
                <w:sz w:val="18"/>
                <w:szCs w:val="18"/>
              </w:rPr>
              <w:t xml:space="preserve"> ultra fast two position battery charger accepts VW-VBD58 (Panasonic AJ-PX270) batteries.</w:t>
            </w:r>
            <w:r w:rsidR="00A04944">
              <w:rPr>
                <w:rFonts w:ascii="Arial" w:hAnsi="Arial" w:cs="Arial"/>
                <w:sz w:val="18"/>
                <w:szCs w:val="18"/>
              </w:rPr>
              <w:br/>
            </w:r>
            <w:r w:rsidR="00A0494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Compatible with legacy CGR-D54 (Panasonic DVX-100/HVX200/HPX170 ) batteries. </w:t>
            </w:r>
            <w:r w:rsidR="00A04944">
              <w:rPr>
                <w:rFonts w:ascii="Arial" w:hAnsi="Arial" w:cs="Arial"/>
                <w:sz w:val="18"/>
                <w:szCs w:val="18"/>
              </w:rPr>
              <w:br/>
              <w:t xml:space="preserve">Compatible with Non-OEM batteries. </w:t>
            </w:r>
            <w:r w:rsidR="00A04944">
              <w:rPr>
                <w:rFonts w:ascii="Arial" w:hAnsi="Arial" w:cs="Arial"/>
                <w:sz w:val="18"/>
                <w:szCs w:val="18"/>
              </w:rPr>
              <w:br/>
            </w:r>
            <w:r w:rsidR="00A04944">
              <w:rPr>
                <w:rFonts w:ascii="Arial" w:hAnsi="Arial" w:cs="Arial"/>
                <w:sz w:val="18"/>
                <w:szCs w:val="18"/>
              </w:rPr>
              <w:lastRenderedPageBreak/>
              <w:t>USB port for fast charging smart phones and tablets.</w:t>
            </w:r>
          </w:p>
        </w:tc>
      </w:tr>
    </w:tbl>
    <w:p w:rsidR="00A04944" w:rsidRDefault="00A04944">
      <w:r>
        <w:lastRenderedPageBreak/>
        <w:br w:type="page"/>
      </w:r>
    </w:p>
    <w:tbl>
      <w:tblPr>
        <w:tblStyle w:val="TableGrid"/>
        <w:tblW w:w="0" w:type="auto"/>
        <w:tblLook w:val="04A0"/>
      </w:tblPr>
      <w:tblGrid>
        <w:gridCol w:w="1728"/>
        <w:gridCol w:w="2880"/>
        <w:gridCol w:w="4608"/>
      </w:tblGrid>
      <w:tr w:rsidR="00A04944" w:rsidTr="00A04944">
        <w:tc>
          <w:tcPr>
            <w:tcW w:w="1728" w:type="dxa"/>
          </w:tcPr>
          <w:p w:rsidR="00A04944" w:rsidRDefault="00FD4F6F" w:rsidP="00410A88">
            <w:r w:rsidRPr="00FD4F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TC200P58ITDM</w:t>
            </w:r>
          </w:p>
        </w:tc>
        <w:tc>
          <w:tcPr>
            <w:tcW w:w="2880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VW-VBD58 (Panasonic AJ-PX270)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Compatible with legacy CGR-D54 (Panasonic DVX-100/HVX200/HPX170 ) batteries</w:t>
            </w:r>
          </w:p>
        </w:tc>
        <w:tc>
          <w:tcPr>
            <w:tcW w:w="4608" w:type="dxa"/>
          </w:tcPr>
          <w:p w:rsidR="00A04944" w:rsidRDefault="00A04944" w:rsidP="00410A88"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5A0982">
              <w:rPr>
                <w:rFonts w:ascii="Arial" w:hAnsi="Arial" w:cs="Arial"/>
                <w:sz w:val="20"/>
                <w:szCs w:val="20"/>
              </w:rPr>
              <w:t>is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6F" w:rsidRPr="00FD4F6F">
              <w:rPr>
                <w:rFonts w:ascii="Arial" w:hAnsi="Arial" w:cs="Arial"/>
                <w:sz w:val="20"/>
                <w:szCs w:val="20"/>
              </w:rPr>
              <w:t>TC200P58ITDM</w:t>
            </w:r>
            <w:r w:rsidR="00FD4F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ultra fast two position battery charger accepts VW-VBD58 (Panasonic AJ-PX270) batteries.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Compatible with legacy CGR-D54 (Panasonic DVX-100/HVX200/HPX170 )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Compatible with Non-OEM batteries.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USB port for fast charging smart phones and tablets.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built-in Test/Discharge Module (TDM)</w:t>
            </w:r>
          </w:p>
        </w:tc>
      </w:tr>
    </w:tbl>
    <w:p w:rsidR="007F789A" w:rsidRDefault="007F789A" w:rsidP="00A04944">
      <w:pPr>
        <w:pStyle w:val="NormalWeb"/>
      </w:pPr>
      <w:r>
        <w:rPr>
          <w:rFonts w:ascii="Verdana" w:hAnsi="Verdana"/>
          <w:sz w:val="20"/>
          <w:szCs w:val="20"/>
        </w:rPr>
        <w:t xml:space="preserve">For more information visit Dolgin Engineering </w:t>
      </w:r>
      <w:hyperlink r:id="rId10" w:history="1">
        <w:r>
          <w:rPr>
            <w:rStyle w:val="Hyperlink"/>
            <w:rFonts w:ascii="Verdana" w:hAnsi="Verdana"/>
            <w:sz w:val="20"/>
            <w:szCs w:val="20"/>
          </w:rPr>
          <w:t>www.dolgin.net</w:t>
        </w:r>
      </w:hyperlink>
      <w:r>
        <w:rPr>
          <w:rFonts w:ascii="Verdana" w:hAnsi="Verdana"/>
          <w:sz w:val="20"/>
          <w:szCs w:val="20"/>
        </w:rPr>
        <w:t xml:space="preserve"> or call </w:t>
      </w:r>
      <w:r w:rsidR="00760AC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781</w:t>
      </w:r>
      <w:r w:rsidR="00760AC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863-1813 </w:t>
      </w:r>
    </w:p>
    <w:p w:rsidR="007F789A" w:rsidRDefault="007F789A"/>
    <w:sectPr w:rsidR="007F789A" w:rsidSect="009E3E2D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50" w:rsidRDefault="00331350">
      <w:r>
        <w:separator/>
      </w:r>
    </w:p>
  </w:endnote>
  <w:endnote w:type="continuationSeparator" w:id="0">
    <w:p w:rsidR="00331350" w:rsidRDefault="0033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51" w:rsidRDefault="00B37C51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50" w:rsidRDefault="00331350">
      <w:r>
        <w:separator/>
      </w:r>
    </w:p>
  </w:footnote>
  <w:footnote w:type="continuationSeparator" w:id="0">
    <w:p w:rsidR="00331350" w:rsidRDefault="00331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A0MbQwNTAztbQ0MDZQ0lEKTi0uzszPAykwrAUAjCepAiwAAAA="/>
  </w:docVars>
  <w:rsids>
    <w:rsidRoot w:val="00A03EF8"/>
    <w:rsid w:val="000563E5"/>
    <w:rsid w:val="000B77F4"/>
    <w:rsid w:val="001B50CF"/>
    <w:rsid w:val="001D37EA"/>
    <w:rsid w:val="00220B53"/>
    <w:rsid w:val="002609EA"/>
    <w:rsid w:val="002925AB"/>
    <w:rsid w:val="00331350"/>
    <w:rsid w:val="003A54C5"/>
    <w:rsid w:val="0049346A"/>
    <w:rsid w:val="005A0982"/>
    <w:rsid w:val="005D76E8"/>
    <w:rsid w:val="0064711D"/>
    <w:rsid w:val="006D115E"/>
    <w:rsid w:val="006F6A2E"/>
    <w:rsid w:val="0070346D"/>
    <w:rsid w:val="00753E78"/>
    <w:rsid w:val="00760AC9"/>
    <w:rsid w:val="007A62E6"/>
    <w:rsid w:val="007B303C"/>
    <w:rsid w:val="007F789A"/>
    <w:rsid w:val="00895CF1"/>
    <w:rsid w:val="008F7D1D"/>
    <w:rsid w:val="009035B8"/>
    <w:rsid w:val="00921399"/>
    <w:rsid w:val="009422AC"/>
    <w:rsid w:val="009D066F"/>
    <w:rsid w:val="009E3E2D"/>
    <w:rsid w:val="00A03EF8"/>
    <w:rsid w:val="00A04944"/>
    <w:rsid w:val="00A53CA4"/>
    <w:rsid w:val="00A966B4"/>
    <w:rsid w:val="00AD4FE5"/>
    <w:rsid w:val="00B202BB"/>
    <w:rsid w:val="00B37C51"/>
    <w:rsid w:val="00B40B35"/>
    <w:rsid w:val="00B75622"/>
    <w:rsid w:val="00BD0C94"/>
    <w:rsid w:val="00BF0776"/>
    <w:rsid w:val="00C860B0"/>
    <w:rsid w:val="00D25DF3"/>
    <w:rsid w:val="00DD3274"/>
    <w:rsid w:val="00DD4C7D"/>
    <w:rsid w:val="00E26CF0"/>
    <w:rsid w:val="00E3440C"/>
    <w:rsid w:val="00E77A08"/>
    <w:rsid w:val="00EA6EC3"/>
    <w:rsid w:val="00ED497C"/>
    <w:rsid w:val="00ED6A78"/>
    <w:rsid w:val="00F42328"/>
    <w:rsid w:val="00F61734"/>
    <w:rsid w:val="00FA0E85"/>
    <w:rsid w:val="00FB3F4E"/>
    <w:rsid w:val="00FD4F6F"/>
    <w:rsid w:val="00F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E2D"/>
    <w:rPr>
      <w:sz w:val="24"/>
      <w:szCs w:val="24"/>
    </w:rPr>
  </w:style>
  <w:style w:type="paragraph" w:styleId="Heading1">
    <w:name w:val="heading 1"/>
    <w:basedOn w:val="Normal"/>
    <w:next w:val="Normal"/>
    <w:qFormat/>
    <w:rsid w:val="009E3E2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E2D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sid w:val="009E3E2D"/>
    <w:rPr>
      <w:color w:val="0000FF"/>
      <w:u w:val="single"/>
    </w:rPr>
  </w:style>
  <w:style w:type="paragraph" w:styleId="Title">
    <w:name w:val="Title"/>
    <w:basedOn w:val="Normal"/>
    <w:qFormat/>
    <w:rsid w:val="009E3E2D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9E3E2D"/>
    <w:rPr>
      <w:color w:val="800080"/>
      <w:u w:val="single"/>
    </w:rPr>
  </w:style>
  <w:style w:type="paragraph" w:styleId="BodyText">
    <w:name w:val="Body Text"/>
    <w:basedOn w:val="Normal"/>
    <w:rsid w:val="009E3E2D"/>
    <w:pPr>
      <w:spacing w:after="120"/>
    </w:pPr>
  </w:style>
  <w:style w:type="paragraph" w:styleId="Header">
    <w:name w:val="header"/>
    <w:basedOn w:val="Normal"/>
    <w:rsid w:val="009E3E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3E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94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5A0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9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0982"/>
  </w:style>
  <w:style w:type="paragraph" w:styleId="CommentSubject">
    <w:name w:val="annotation subject"/>
    <w:basedOn w:val="CommentText"/>
    <w:next w:val="CommentText"/>
    <w:link w:val="CommentSubjectChar"/>
    <w:rsid w:val="005A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09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lgi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746C-D8FD-4446-AE4A-C7FD7AC7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>Grizli777</Company>
  <LinksUpToDate>false</LinksUpToDate>
  <CharactersWithSpaces>2915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http://www.dolgin.net/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creator>Administrator</dc:creator>
  <cp:lastModifiedBy>Sasha</cp:lastModifiedBy>
  <cp:revision>5</cp:revision>
  <cp:lastPrinted>2006-10-14T23:23:00Z</cp:lastPrinted>
  <dcterms:created xsi:type="dcterms:W3CDTF">2015-04-27T17:51:00Z</dcterms:created>
  <dcterms:modified xsi:type="dcterms:W3CDTF">2016-06-11T18:07:00Z</dcterms:modified>
</cp:coreProperties>
</file>